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61" w:rsidRPr="009F59B6" w:rsidRDefault="00AA7D5B" w:rsidP="00AA7D5B">
      <w:pPr>
        <w:jc w:val="center"/>
        <w:rPr>
          <w:b/>
          <w:i/>
        </w:rPr>
      </w:pPr>
      <w:bookmarkStart w:id="0" w:name="_GoBack"/>
      <w:bookmarkEnd w:id="0"/>
      <w:r w:rsidRPr="009F59B6">
        <w:rPr>
          <w:b/>
          <w:i/>
        </w:rPr>
        <w:t xml:space="preserve">Сообщение о проведении годового </w:t>
      </w:r>
      <w:r w:rsidR="00564E86" w:rsidRPr="009F59B6">
        <w:rPr>
          <w:b/>
          <w:i/>
        </w:rPr>
        <w:t xml:space="preserve">заседания для принятия решений </w:t>
      </w:r>
      <w:r w:rsidRPr="009F59B6">
        <w:rPr>
          <w:b/>
          <w:i/>
        </w:rPr>
        <w:t xml:space="preserve">общего собрания акционеров </w:t>
      </w:r>
      <w:r w:rsidR="000A0714" w:rsidRPr="009F59B6">
        <w:rPr>
          <w:b/>
          <w:i/>
        </w:rPr>
        <w:t>А</w:t>
      </w:r>
      <w:r w:rsidRPr="009F59B6">
        <w:rPr>
          <w:b/>
          <w:i/>
        </w:rPr>
        <w:t>кционерного общества «И</w:t>
      </w:r>
      <w:r w:rsidR="0090180C" w:rsidRPr="009F59B6">
        <w:rPr>
          <w:b/>
          <w:i/>
        </w:rPr>
        <w:t>СТОК</w:t>
      </w:r>
      <w:r w:rsidRPr="009F59B6">
        <w:rPr>
          <w:b/>
          <w:i/>
        </w:rPr>
        <w:t>»</w:t>
      </w:r>
    </w:p>
    <w:p w:rsidR="00AA7D5B" w:rsidRPr="00945C39" w:rsidRDefault="00AA7D5B" w:rsidP="00AA7D5B">
      <w:pPr>
        <w:jc w:val="both"/>
        <w:rPr>
          <w:sz w:val="16"/>
          <w:szCs w:val="16"/>
        </w:rPr>
      </w:pPr>
    </w:p>
    <w:p w:rsidR="00267513" w:rsidRPr="006238C2" w:rsidRDefault="003C1A81" w:rsidP="006238C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A0714" w:rsidRPr="006238C2">
        <w:rPr>
          <w:sz w:val="22"/>
          <w:szCs w:val="22"/>
        </w:rPr>
        <w:t>А</w:t>
      </w:r>
      <w:r w:rsidR="00AA7D5B" w:rsidRPr="006238C2">
        <w:rPr>
          <w:sz w:val="22"/>
          <w:szCs w:val="22"/>
        </w:rPr>
        <w:t>кционерное общество «И</w:t>
      </w:r>
      <w:r w:rsidR="0090180C" w:rsidRPr="006238C2">
        <w:rPr>
          <w:sz w:val="22"/>
          <w:szCs w:val="22"/>
        </w:rPr>
        <w:t>СТОК</w:t>
      </w:r>
      <w:r w:rsidR="00AA7D5B" w:rsidRPr="006238C2">
        <w:rPr>
          <w:sz w:val="22"/>
          <w:szCs w:val="22"/>
        </w:rPr>
        <w:t xml:space="preserve">» (местонахождение: </w:t>
      </w:r>
      <w:r w:rsidR="00234766" w:rsidRPr="006238C2">
        <w:rPr>
          <w:sz w:val="22"/>
          <w:szCs w:val="22"/>
        </w:rPr>
        <w:t>г. Тверь</w:t>
      </w:r>
      <w:proofErr w:type="gramStart"/>
      <w:r w:rsidR="00234766" w:rsidRPr="006238C2">
        <w:rPr>
          <w:sz w:val="22"/>
          <w:szCs w:val="22"/>
        </w:rPr>
        <w:t xml:space="preserve"> </w:t>
      </w:r>
      <w:r w:rsidR="00AA7D5B" w:rsidRPr="006238C2">
        <w:rPr>
          <w:sz w:val="22"/>
          <w:szCs w:val="22"/>
        </w:rPr>
        <w:t>)</w:t>
      </w:r>
      <w:proofErr w:type="gramEnd"/>
      <w:r w:rsidR="00AA7D5B" w:rsidRPr="006238C2">
        <w:rPr>
          <w:sz w:val="22"/>
          <w:szCs w:val="22"/>
        </w:rPr>
        <w:t xml:space="preserve"> сообщает о созыве </w:t>
      </w:r>
      <w:r w:rsidR="00AA7D5B" w:rsidRPr="0098745D">
        <w:rPr>
          <w:color w:val="000000" w:themeColor="text1"/>
          <w:sz w:val="22"/>
          <w:szCs w:val="22"/>
        </w:rPr>
        <w:t xml:space="preserve">годового </w:t>
      </w:r>
      <w:r w:rsidR="00564E86" w:rsidRPr="0098745D">
        <w:rPr>
          <w:color w:val="000000" w:themeColor="text1"/>
          <w:sz w:val="22"/>
          <w:szCs w:val="22"/>
        </w:rPr>
        <w:t>заседания</w:t>
      </w:r>
      <w:r w:rsidR="00564E86" w:rsidRPr="006238C2">
        <w:rPr>
          <w:sz w:val="22"/>
          <w:szCs w:val="22"/>
        </w:rPr>
        <w:t xml:space="preserve"> </w:t>
      </w:r>
      <w:r w:rsidR="00AA7D5B" w:rsidRPr="006238C2">
        <w:rPr>
          <w:sz w:val="22"/>
          <w:szCs w:val="22"/>
        </w:rPr>
        <w:t>общего собрания акционеров АО «И</w:t>
      </w:r>
      <w:r w:rsidR="0090180C" w:rsidRPr="006238C2">
        <w:rPr>
          <w:sz w:val="22"/>
          <w:szCs w:val="22"/>
        </w:rPr>
        <w:t>СТОК</w:t>
      </w:r>
      <w:r w:rsidR="00AA7D5B" w:rsidRPr="006238C2">
        <w:rPr>
          <w:sz w:val="22"/>
          <w:szCs w:val="22"/>
        </w:rPr>
        <w:t xml:space="preserve">» </w:t>
      </w:r>
      <w:r w:rsidR="0089189A" w:rsidRPr="0089189A">
        <w:rPr>
          <w:b/>
          <w:color w:val="000000" w:themeColor="text1"/>
          <w:sz w:val="22"/>
          <w:szCs w:val="22"/>
        </w:rPr>
        <w:t>30 ию</w:t>
      </w:r>
      <w:r w:rsidR="0089189A">
        <w:rPr>
          <w:b/>
          <w:color w:val="000000" w:themeColor="text1"/>
          <w:sz w:val="22"/>
          <w:szCs w:val="22"/>
        </w:rPr>
        <w:t>н</w:t>
      </w:r>
      <w:r w:rsidR="0089189A" w:rsidRPr="0089189A">
        <w:rPr>
          <w:b/>
          <w:color w:val="000000" w:themeColor="text1"/>
          <w:sz w:val="22"/>
          <w:szCs w:val="22"/>
        </w:rPr>
        <w:t>я</w:t>
      </w:r>
      <w:r w:rsidR="004374B0" w:rsidRPr="0089189A">
        <w:rPr>
          <w:b/>
          <w:color w:val="000000" w:themeColor="text1"/>
          <w:sz w:val="22"/>
          <w:szCs w:val="22"/>
        </w:rPr>
        <w:t xml:space="preserve"> </w:t>
      </w:r>
      <w:r w:rsidR="00AA7D5B" w:rsidRPr="0089189A">
        <w:rPr>
          <w:b/>
          <w:color w:val="000000" w:themeColor="text1"/>
          <w:sz w:val="22"/>
          <w:szCs w:val="22"/>
        </w:rPr>
        <w:t>20</w:t>
      </w:r>
      <w:r w:rsidR="00BA1AC1" w:rsidRPr="0089189A">
        <w:rPr>
          <w:b/>
          <w:color w:val="000000" w:themeColor="text1"/>
          <w:sz w:val="22"/>
          <w:szCs w:val="22"/>
        </w:rPr>
        <w:t>2</w:t>
      </w:r>
      <w:r w:rsidR="008A070F" w:rsidRPr="0089189A">
        <w:rPr>
          <w:b/>
          <w:color w:val="000000" w:themeColor="text1"/>
          <w:sz w:val="22"/>
          <w:szCs w:val="22"/>
        </w:rPr>
        <w:t>6</w:t>
      </w:r>
      <w:r w:rsidR="00AA7D5B" w:rsidRPr="0089189A">
        <w:rPr>
          <w:b/>
          <w:color w:val="000000" w:themeColor="text1"/>
          <w:sz w:val="22"/>
          <w:szCs w:val="22"/>
        </w:rPr>
        <w:t xml:space="preserve"> года</w:t>
      </w:r>
      <w:r w:rsidR="00AA7D5B" w:rsidRPr="006238C2">
        <w:rPr>
          <w:sz w:val="22"/>
          <w:szCs w:val="22"/>
        </w:rPr>
        <w:t xml:space="preserve"> в 1</w:t>
      </w:r>
      <w:r w:rsidR="008518DA" w:rsidRPr="006238C2">
        <w:rPr>
          <w:sz w:val="22"/>
          <w:szCs w:val="22"/>
        </w:rPr>
        <w:t>5</w:t>
      </w:r>
      <w:r w:rsidR="00AA7D5B" w:rsidRPr="006238C2">
        <w:rPr>
          <w:sz w:val="22"/>
          <w:szCs w:val="22"/>
        </w:rPr>
        <w:t xml:space="preserve">.00 </w:t>
      </w:r>
      <w:r w:rsidR="00B77375" w:rsidRPr="006238C2">
        <w:rPr>
          <w:sz w:val="22"/>
          <w:szCs w:val="22"/>
        </w:rPr>
        <w:t xml:space="preserve">по адресу: г. Тверь, ул. </w:t>
      </w:r>
      <w:proofErr w:type="spellStart"/>
      <w:r w:rsidR="00B77375" w:rsidRPr="006238C2">
        <w:rPr>
          <w:sz w:val="22"/>
          <w:szCs w:val="22"/>
        </w:rPr>
        <w:t>Вагжанова</w:t>
      </w:r>
      <w:proofErr w:type="spellEnd"/>
      <w:r w:rsidR="00B77375" w:rsidRPr="006238C2">
        <w:rPr>
          <w:sz w:val="22"/>
          <w:szCs w:val="22"/>
        </w:rPr>
        <w:t>, д. 21, оф. 6.</w:t>
      </w:r>
      <w:r w:rsidR="00AA7D5B" w:rsidRPr="006238C2">
        <w:rPr>
          <w:sz w:val="22"/>
          <w:szCs w:val="22"/>
        </w:rPr>
        <w:t xml:space="preserve"> </w:t>
      </w:r>
    </w:p>
    <w:p w:rsidR="00234766" w:rsidRPr="006238C2" w:rsidRDefault="003C1A81" w:rsidP="00234766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4766" w:rsidRPr="006238C2">
        <w:rPr>
          <w:sz w:val="22"/>
          <w:szCs w:val="22"/>
        </w:rPr>
        <w:t xml:space="preserve">Вид собрания: </w:t>
      </w:r>
      <w:proofErr w:type="gramStart"/>
      <w:r w:rsidR="00234766" w:rsidRPr="006238C2">
        <w:rPr>
          <w:b/>
          <w:sz w:val="22"/>
          <w:szCs w:val="22"/>
        </w:rPr>
        <w:t>годовое</w:t>
      </w:r>
      <w:proofErr w:type="gramEnd"/>
    </w:p>
    <w:p w:rsidR="00234766" w:rsidRPr="006238C2" w:rsidRDefault="006238C2" w:rsidP="006238C2">
      <w:pPr>
        <w:autoSpaceDE w:val="0"/>
        <w:autoSpaceDN w:val="0"/>
        <w:adjustRightInd w:val="0"/>
        <w:jc w:val="both"/>
        <w:rPr>
          <w:rFonts w:eastAsia="Calibri"/>
          <w:b/>
          <w:color w:val="7030A0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</w:t>
      </w:r>
      <w:r w:rsidR="00234766" w:rsidRPr="006238C2">
        <w:rPr>
          <w:rFonts w:eastAsia="Calibri"/>
          <w:sz w:val="22"/>
          <w:szCs w:val="22"/>
        </w:rPr>
        <w:t xml:space="preserve">Способ принятия решений общим собранием акционеров: </w:t>
      </w:r>
      <w:r w:rsidR="00C06CC0" w:rsidRPr="0062439B">
        <w:rPr>
          <w:b/>
          <w:bCs/>
          <w:color w:val="2C2D2E"/>
          <w:sz w:val="22"/>
          <w:szCs w:val="22"/>
          <w:shd w:val="clear" w:color="auto" w:fill="FFFFFF"/>
        </w:rPr>
        <w:t>заседание, голосование на котором совмещается с заочным голосованием</w:t>
      </w:r>
    </w:p>
    <w:p w:rsidR="00267513" w:rsidRPr="006238C2" w:rsidRDefault="00267513" w:rsidP="00AA7D5B">
      <w:pPr>
        <w:jc w:val="both"/>
        <w:rPr>
          <w:sz w:val="22"/>
          <w:szCs w:val="22"/>
        </w:rPr>
      </w:pPr>
    </w:p>
    <w:p w:rsidR="00267513" w:rsidRPr="006238C2" w:rsidRDefault="00AA7D5B" w:rsidP="00AA7D5B">
      <w:pPr>
        <w:jc w:val="both"/>
        <w:rPr>
          <w:b/>
          <w:sz w:val="22"/>
          <w:szCs w:val="22"/>
        </w:rPr>
      </w:pPr>
      <w:r w:rsidRPr="006238C2">
        <w:rPr>
          <w:sz w:val="22"/>
          <w:szCs w:val="22"/>
        </w:rPr>
        <w:t>Регистрация участник</w:t>
      </w:r>
      <w:r w:rsidR="00A13792" w:rsidRPr="006238C2">
        <w:rPr>
          <w:sz w:val="22"/>
          <w:szCs w:val="22"/>
        </w:rPr>
        <w:t xml:space="preserve">ов проводится с </w:t>
      </w:r>
      <w:r w:rsidR="0078264B" w:rsidRPr="006238C2">
        <w:rPr>
          <w:b/>
          <w:sz w:val="22"/>
          <w:szCs w:val="22"/>
        </w:rPr>
        <w:t>1</w:t>
      </w:r>
      <w:r w:rsidR="008518DA" w:rsidRPr="006238C2">
        <w:rPr>
          <w:b/>
          <w:sz w:val="22"/>
          <w:szCs w:val="22"/>
        </w:rPr>
        <w:t>4</w:t>
      </w:r>
      <w:r w:rsidRPr="006238C2">
        <w:rPr>
          <w:b/>
          <w:sz w:val="22"/>
          <w:szCs w:val="22"/>
        </w:rPr>
        <w:t xml:space="preserve">.30 </w:t>
      </w:r>
      <w:r w:rsidR="0089189A" w:rsidRPr="009548E1">
        <w:rPr>
          <w:b/>
          <w:color w:val="000000" w:themeColor="text1"/>
          <w:sz w:val="22"/>
          <w:szCs w:val="22"/>
        </w:rPr>
        <w:t>30 июня</w:t>
      </w:r>
      <w:r w:rsidR="003D7F99" w:rsidRPr="009548E1">
        <w:rPr>
          <w:b/>
          <w:color w:val="000000" w:themeColor="text1"/>
          <w:sz w:val="22"/>
          <w:szCs w:val="22"/>
        </w:rPr>
        <w:t xml:space="preserve"> 2026</w:t>
      </w:r>
      <w:r w:rsidR="003D7F99" w:rsidRPr="009548E1">
        <w:rPr>
          <w:b/>
          <w:color w:val="FF0000"/>
          <w:sz w:val="22"/>
          <w:szCs w:val="22"/>
        </w:rPr>
        <w:t xml:space="preserve"> </w:t>
      </w:r>
      <w:r w:rsidRPr="009548E1">
        <w:rPr>
          <w:b/>
          <w:sz w:val="22"/>
          <w:szCs w:val="22"/>
        </w:rPr>
        <w:t>г. по адресу:</w:t>
      </w:r>
      <w:r w:rsidRPr="006238C2">
        <w:rPr>
          <w:sz w:val="22"/>
          <w:szCs w:val="22"/>
        </w:rPr>
        <w:t xml:space="preserve"> </w:t>
      </w:r>
      <w:r w:rsidR="00B77375" w:rsidRPr="006238C2">
        <w:rPr>
          <w:b/>
          <w:sz w:val="22"/>
          <w:szCs w:val="22"/>
        </w:rPr>
        <w:t xml:space="preserve">г. Тверь, ул. </w:t>
      </w:r>
      <w:proofErr w:type="spellStart"/>
      <w:r w:rsidR="00B77375" w:rsidRPr="006238C2">
        <w:rPr>
          <w:b/>
          <w:sz w:val="22"/>
          <w:szCs w:val="22"/>
        </w:rPr>
        <w:t>Вагжанова</w:t>
      </w:r>
      <w:proofErr w:type="spellEnd"/>
      <w:r w:rsidR="00B77375" w:rsidRPr="006238C2">
        <w:rPr>
          <w:b/>
          <w:sz w:val="22"/>
          <w:szCs w:val="22"/>
        </w:rPr>
        <w:t>, д. 21, оф. 6.</w:t>
      </w:r>
      <w:r w:rsidRPr="006238C2">
        <w:rPr>
          <w:b/>
          <w:sz w:val="22"/>
          <w:szCs w:val="22"/>
        </w:rPr>
        <w:t xml:space="preserve"> </w:t>
      </w:r>
    </w:p>
    <w:p w:rsidR="00267513" w:rsidRPr="006238C2" w:rsidRDefault="00AA7D5B" w:rsidP="00AA7D5B">
      <w:pPr>
        <w:jc w:val="both"/>
        <w:rPr>
          <w:sz w:val="22"/>
          <w:szCs w:val="22"/>
        </w:rPr>
      </w:pPr>
      <w:r w:rsidRPr="006238C2">
        <w:rPr>
          <w:sz w:val="22"/>
          <w:szCs w:val="22"/>
        </w:rPr>
        <w:t xml:space="preserve">Лица, имеющие право </w:t>
      </w:r>
      <w:r w:rsidR="00564E86" w:rsidRPr="006238C2">
        <w:rPr>
          <w:sz w:val="22"/>
          <w:szCs w:val="22"/>
        </w:rPr>
        <w:t xml:space="preserve">голоса при принятии решений общим собранием акционеров </w:t>
      </w:r>
      <w:r w:rsidRPr="006238C2">
        <w:rPr>
          <w:sz w:val="22"/>
          <w:szCs w:val="22"/>
        </w:rPr>
        <w:t xml:space="preserve">в годовом </w:t>
      </w:r>
      <w:r w:rsidR="00564E86" w:rsidRPr="006238C2">
        <w:rPr>
          <w:sz w:val="22"/>
          <w:szCs w:val="22"/>
        </w:rPr>
        <w:t>заседании общего собрания</w:t>
      </w:r>
      <w:r w:rsidRPr="006238C2">
        <w:rPr>
          <w:sz w:val="22"/>
          <w:szCs w:val="22"/>
        </w:rPr>
        <w:t xml:space="preserve"> акционеров при прохождении регистрации должны предъявить документы, подтверждающие полномочия. </w:t>
      </w:r>
    </w:p>
    <w:p w:rsidR="00AA7D5B" w:rsidRPr="006238C2" w:rsidRDefault="00AA7D5B" w:rsidP="00AA7D5B">
      <w:pPr>
        <w:jc w:val="both"/>
        <w:rPr>
          <w:b/>
          <w:sz w:val="22"/>
          <w:szCs w:val="22"/>
        </w:rPr>
      </w:pPr>
      <w:r w:rsidRPr="006238C2">
        <w:rPr>
          <w:sz w:val="22"/>
          <w:szCs w:val="22"/>
        </w:rPr>
        <w:t xml:space="preserve">Дата составления списка лиц, имеющих право </w:t>
      </w:r>
      <w:r w:rsidR="00234766" w:rsidRPr="006238C2">
        <w:rPr>
          <w:color w:val="000000" w:themeColor="text1"/>
          <w:sz w:val="22"/>
          <w:szCs w:val="22"/>
        </w:rPr>
        <w:t>голоса при принятии решений общим собранием акционеров</w:t>
      </w:r>
      <w:r w:rsidR="00234766" w:rsidRPr="006238C2">
        <w:rPr>
          <w:sz w:val="22"/>
          <w:szCs w:val="22"/>
        </w:rPr>
        <w:t xml:space="preserve"> </w:t>
      </w:r>
      <w:r w:rsidRPr="006238C2">
        <w:rPr>
          <w:sz w:val="22"/>
          <w:szCs w:val="22"/>
        </w:rPr>
        <w:t>АО «И</w:t>
      </w:r>
      <w:r w:rsidR="0090180C" w:rsidRPr="006238C2">
        <w:rPr>
          <w:sz w:val="22"/>
          <w:szCs w:val="22"/>
        </w:rPr>
        <w:t>СТОК</w:t>
      </w:r>
      <w:r w:rsidRPr="006238C2">
        <w:rPr>
          <w:sz w:val="22"/>
          <w:szCs w:val="22"/>
        </w:rPr>
        <w:t>»</w:t>
      </w:r>
      <w:r w:rsidR="00234766" w:rsidRPr="006238C2">
        <w:rPr>
          <w:sz w:val="22"/>
          <w:szCs w:val="22"/>
        </w:rPr>
        <w:t xml:space="preserve"> - </w:t>
      </w:r>
      <w:r w:rsidRPr="006238C2">
        <w:rPr>
          <w:sz w:val="22"/>
          <w:szCs w:val="22"/>
        </w:rPr>
        <w:t xml:space="preserve"> </w:t>
      </w:r>
      <w:r w:rsidR="003D7F99" w:rsidRPr="0089189A">
        <w:rPr>
          <w:b/>
          <w:color w:val="000000" w:themeColor="text1"/>
          <w:sz w:val="22"/>
          <w:szCs w:val="22"/>
        </w:rPr>
        <w:t>08</w:t>
      </w:r>
      <w:r w:rsidR="007F7BE7" w:rsidRPr="0089189A">
        <w:rPr>
          <w:b/>
          <w:color w:val="000000" w:themeColor="text1"/>
          <w:sz w:val="22"/>
          <w:szCs w:val="22"/>
        </w:rPr>
        <w:t xml:space="preserve"> </w:t>
      </w:r>
      <w:r w:rsidR="003D7F99" w:rsidRPr="0089189A">
        <w:rPr>
          <w:b/>
          <w:color w:val="000000" w:themeColor="text1"/>
          <w:sz w:val="22"/>
          <w:szCs w:val="22"/>
        </w:rPr>
        <w:t>июня</w:t>
      </w:r>
      <w:r w:rsidR="009B3150" w:rsidRPr="0089189A">
        <w:rPr>
          <w:b/>
          <w:color w:val="000000" w:themeColor="text1"/>
          <w:sz w:val="22"/>
          <w:szCs w:val="22"/>
        </w:rPr>
        <w:t xml:space="preserve"> </w:t>
      </w:r>
      <w:r w:rsidRPr="0089189A">
        <w:rPr>
          <w:b/>
          <w:color w:val="000000" w:themeColor="text1"/>
          <w:sz w:val="22"/>
          <w:szCs w:val="22"/>
        </w:rPr>
        <w:t>20</w:t>
      </w:r>
      <w:r w:rsidR="00BA1AC1" w:rsidRPr="0089189A">
        <w:rPr>
          <w:b/>
          <w:color w:val="000000" w:themeColor="text1"/>
          <w:sz w:val="22"/>
          <w:szCs w:val="22"/>
        </w:rPr>
        <w:t>2</w:t>
      </w:r>
      <w:r w:rsidR="008A070F" w:rsidRPr="0089189A">
        <w:rPr>
          <w:b/>
          <w:color w:val="000000" w:themeColor="text1"/>
          <w:sz w:val="22"/>
          <w:szCs w:val="22"/>
        </w:rPr>
        <w:t>6</w:t>
      </w:r>
      <w:r w:rsidRPr="0089189A">
        <w:rPr>
          <w:b/>
          <w:color w:val="000000" w:themeColor="text1"/>
          <w:sz w:val="22"/>
          <w:szCs w:val="22"/>
        </w:rPr>
        <w:t xml:space="preserve"> г</w:t>
      </w:r>
      <w:r w:rsidRPr="006238C2">
        <w:rPr>
          <w:b/>
          <w:sz w:val="22"/>
          <w:szCs w:val="22"/>
        </w:rPr>
        <w:t>.</w:t>
      </w:r>
    </w:p>
    <w:p w:rsidR="00005451" w:rsidRPr="008A070F" w:rsidRDefault="00005451" w:rsidP="00005451">
      <w:pPr>
        <w:jc w:val="both"/>
        <w:rPr>
          <w:b/>
          <w:color w:val="FF0000"/>
          <w:sz w:val="22"/>
          <w:szCs w:val="22"/>
        </w:rPr>
      </w:pPr>
      <w:r w:rsidRPr="006238C2">
        <w:rPr>
          <w:sz w:val="22"/>
          <w:szCs w:val="22"/>
        </w:rPr>
        <w:t xml:space="preserve">Дата окончания приема бюллетеней для голосования: </w:t>
      </w:r>
      <w:r w:rsidRPr="006238C2">
        <w:rPr>
          <w:b/>
          <w:sz w:val="22"/>
          <w:szCs w:val="22"/>
        </w:rPr>
        <w:t>"</w:t>
      </w:r>
      <w:r w:rsidR="0089189A" w:rsidRPr="0089189A">
        <w:rPr>
          <w:b/>
          <w:color w:val="000000" w:themeColor="text1"/>
          <w:sz w:val="22"/>
          <w:szCs w:val="22"/>
        </w:rPr>
        <w:t>2</w:t>
      </w:r>
      <w:r w:rsidR="00444CB6">
        <w:rPr>
          <w:b/>
          <w:color w:val="000000" w:themeColor="text1"/>
          <w:sz w:val="22"/>
          <w:szCs w:val="22"/>
        </w:rPr>
        <w:t>7</w:t>
      </w:r>
      <w:r w:rsidRPr="0089189A">
        <w:rPr>
          <w:b/>
          <w:color w:val="000000" w:themeColor="text1"/>
          <w:sz w:val="22"/>
          <w:szCs w:val="22"/>
        </w:rPr>
        <w:t>" ию</w:t>
      </w:r>
      <w:r w:rsidR="0089189A" w:rsidRPr="0089189A">
        <w:rPr>
          <w:b/>
          <w:color w:val="000000" w:themeColor="text1"/>
          <w:sz w:val="22"/>
          <w:szCs w:val="22"/>
        </w:rPr>
        <w:t>н</w:t>
      </w:r>
      <w:r w:rsidRPr="0089189A">
        <w:rPr>
          <w:b/>
          <w:color w:val="000000" w:themeColor="text1"/>
          <w:sz w:val="22"/>
          <w:szCs w:val="22"/>
        </w:rPr>
        <w:t>я 202</w:t>
      </w:r>
      <w:r w:rsidR="008A070F" w:rsidRPr="0089189A">
        <w:rPr>
          <w:b/>
          <w:color w:val="000000" w:themeColor="text1"/>
          <w:sz w:val="22"/>
          <w:szCs w:val="22"/>
        </w:rPr>
        <w:t>6</w:t>
      </w:r>
      <w:r w:rsidRPr="0089189A">
        <w:rPr>
          <w:b/>
          <w:color w:val="000000" w:themeColor="text1"/>
          <w:sz w:val="22"/>
          <w:szCs w:val="22"/>
        </w:rPr>
        <w:t>г.</w:t>
      </w:r>
      <w:r w:rsidRPr="008A070F">
        <w:rPr>
          <w:b/>
          <w:color w:val="FF0000"/>
          <w:sz w:val="22"/>
          <w:szCs w:val="22"/>
        </w:rPr>
        <w:t xml:space="preserve"> </w:t>
      </w:r>
    </w:p>
    <w:p w:rsidR="00005451" w:rsidRPr="006238C2" w:rsidRDefault="00005451" w:rsidP="00005451">
      <w:pPr>
        <w:jc w:val="both"/>
        <w:rPr>
          <w:sz w:val="22"/>
          <w:szCs w:val="22"/>
        </w:rPr>
      </w:pPr>
      <w:r w:rsidRPr="006238C2">
        <w:rPr>
          <w:sz w:val="22"/>
          <w:szCs w:val="22"/>
        </w:rPr>
        <w:t xml:space="preserve">Место проведения заседания: </w:t>
      </w:r>
      <w:r w:rsidRPr="006238C2">
        <w:rPr>
          <w:b/>
          <w:sz w:val="22"/>
          <w:szCs w:val="22"/>
        </w:rPr>
        <w:t>г</w:t>
      </w:r>
      <w:proofErr w:type="gramStart"/>
      <w:r w:rsidRPr="006238C2">
        <w:rPr>
          <w:b/>
          <w:sz w:val="22"/>
          <w:szCs w:val="22"/>
        </w:rPr>
        <w:t>.Т</w:t>
      </w:r>
      <w:proofErr w:type="gramEnd"/>
      <w:r w:rsidRPr="006238C2">
        <w:rPr>
          <w:b/>
          <w:sz w:val="22"/>
          <w:szCs w:val="22"/>
        </w:rPr>
        <w:t>верь</w:t>
      </w:r>
      <w:r w:rsidRPr="006238C2">
        <w:rPr>
          <w:sz w:val="22"/>
          <w:szCs w:val="22"/>
        </w:rPr>
        <w:t xml:space="preserve">, </w:t>
      </w:r>
      <w:r w:rsidRPr="006238C2">
        <w:rPr>
          <w:b/>
          <w:sz w:val="22"/>
          <w:szCs w:val="22"/>
        </w:rPr>
        <w:t xml:space="preserve">ул. </w:t>
      </w:r>
      <w:proofErr w:type="spellStart"/>
      <w:r w:rsidRPr="006238C2">
        <w:rPr>
          <w:b/>
          <w:sz w:val="22"/>
          <w:szCs w:val="22"/>
        </w:rPr>
        <w:t>Вагжанова</w:t>
      </w:r>
      <w:proofErr w:type="spellEnd"/>
      <w:r w:rsidRPr="006238C2">
        <w:rPr>
          <w:b/>
          <w:sz w:val="22"/>
          <w:szCs w:val="22"/>
        </w:rPr>
        <w:t>, д. 21, оф. 6.</w:t>
      </w:r>
    </w:p>
    <w:p w:rsidR="00AA7D5B" w:rsidRPr="004031DB" w:rsidRDefault="0030369D" w:rsidP="00AA7D5B">
      <w:pPr>
        <w:jc w:val="both"/>
        <w:rPr>
          <w:sz w:val="12"/>
          <w:szCs w:val="12"/>
        </w:rPr>
      </w:pPr>
      <w:r w:rsidRPr="006238C2">
        <w:rPr>
          <w:sz w:val="22"/>
          <w:szCs w:val="22"/>
        </w:rPr>
        <w:t>Почтовый адрес, по которому могут, а в случаях, предусмотренных федеральным законом, - должны направляться заполненные бюллетени для голосования: </w:t>
      </w:r>
      <w:r w:rsidR="00B77375" w:rsidRPr="006238C2">
        <w:rPr>
          <w:b/>
          <w:sz w:val="22"/>
          <w:szCs w:val="22"/>
        </w:rPr>
        <w:t xml:space="preserve">г. Тверь, ул. </w:t>
      </w:r>
      <w:proofErr w:type="spellStart"/>
      <w:r w:rsidR="00B77375" w:rsidRPr="006238C2">
        <w:rPr>
          <w:b/>
          <w:sz w:val="22"/>
          <w:szCs w:val="22"/>
        </w:rPr>
        <w:t>Вагжанова</w:t>
      </w:r>
      <w:proofErr w:type="spellEnd"/>
      <w:r w:rsidR="00B77375" w:rsidRPr="006238C2">
        <w:rPr>
          <w:b/>
          <w:sz w:val="22"/>
          <w:szCs w:val="22"/>
        </w:rPr>
        <w:t>, д. 21, оф. 6</w:t>
      </w:r>
      <w:r w:rsidR="0089189A">
        <w:rPr>
          <w:b/>
          <w:sz w:val="22"/>
          <w:szCs w:val="22"/>
        </w:rPr>
        <w:t>.</w:t>
      </w:r>
    </w:p>
    <w:p w:rsidR="00907916" w:rsidRPr="006238C2" w:rsidRDefault="00907916" w:rsidP="00907916">
      <w:pPr>
        <w:jc w:val="both"/>
        <w:rPr>
          <w:b/>
          <w:bCs/>
          <w:sz w:val="23"/>
          <w:szCs w:val="23"/>
        </w:rPr>
      </w:pPr>
      <w:r w:rsidRPr="006238C2">
        <w:rPr>
          <w:b/>
          <w:bCs/>
          <w:sz w:val="23"/>
          <w:szCs w:val="23"/>
        </w:rPr>
        <w:t>Повестка дня:</w:t>
      </w:r>
    </w:p>
    <w:p w:rsidR="00907916" w:rsidRPr="006238C2" w:rsidRDefault="00907916" w:rsidP="00907916">
      <w:pPr>
        <w:numPr>
          <w:ilvl w:val="0"/>
          <w:numId w:val="2"/>
        </w:numPr>
        <w:ind w:left="0" w:firstLine="0"/>
        <w:jc w:val="both"/>
        <w:rPr>
          <w:b/>
          <w:sz w:val="23"/>
          <w:szCs w:val="23"/>
        </w:rPr>
      </w:pPr>
      <w:r w:rsidRPr="006238C2">
        <w:rPr>
          <w:b/>
          <w:sz w:val="23"/>
          <w:szCs w:val="23"/>
        </w:rPr>
        <w:t>Утверждение годового отчета, годовой бухгалтерской (финансовой) отчетности общества за 20</w:t>
      </w:r>
      <w:r w:rsidR="00917BC3" w:rsidRPr="006238C2">
        <w:rPr>
          <w:b/>
          <w:sz w:val="23"/>
          <w:szCs w:val="23"/>
        </w:rPr>
        <w:t>2</w:t>
      </w:r>
      <w:r w:rsidR="00C91164">
        <w:rPr>
          <w:b/>
          <w:sz w:val="23"/>
          <w:szCs w:val="23"/>
        </w:rPr>
        <w:t>5</w:t>
      </w:r>
      <w:r w:rsidRPr="006238C2">
        <w:rPr>
          <w:b/>
          <w:sz w:val="23"/>
          <w:szCs w:val="23"/>
        </w:rPr>
        <w:t xml:space="preserve"> год.</w:t>
      </w:r>
    </w:p>
    <w:p w:rsidR="00907916" w:rsidRPr="006238C2" w:rsidRDefault="00907916" w:rsidP="00907916">
      <w:pPr>
        <w:numPr>
          <w:ilvl w:val="0"/>
          <w:numId w:val="2"/>
        </w:numPr>
        <w:ind w:left="0" w:firstLine="0"/>
        <w:jc w:val="both"/>
        <w:rPr>
          <w:b/>
          <w:sz w:val="23"/>
          <w:szCs w:val="23"/>
        </w:rPr>
      </w:pPr>
      <w:r w:rsidRPr="006238C2">
        <w:rPr>
          <w:b/>
          <w:sz w:val="23"/>
          <w:szCs w:val="23"/>
        </w:rPr>
        <w:t xml:space="preserve">Распределение прибыли (в том числе выплата (объявление) дивидендов) и убытков общества по результатам отчетного </w:t>
      </w:r>
      <w:r w:rsidR="009F35DF">
        <w:rPr>
          <w:b/>
          <w:sz w:val="23"/>
          <w:szCs w:val="23"/>
        </w:rPr>
        <w:t xml:space="preserve">2025 </w:t>
      </w:r>
      <w:r w:rsidRPr="006238C2">
        <w:rPr>
          <w:b/>
          <w:sz w:val="23"/>
          <w:szCs w:val="23"/>
        </w:rPr>
        <w:t>года.</w:t>
      </w:r>
    </w:p>
    <w:p w:rsidR="00907916" w:rsidRPr="006238C2" w:rsidRDefault="00907916" w:rsidP="00907916">
      <w:pPr>
        <w:jc w:val="both"/>
        <w:rPr>
          <w:b/>
          <w:sz w:val="23"/>
          <w:szCs w:val="23"/>
        </w:rPr>
      </w:pPr>
      <w:r w:rsidRPr="006238C2">
        <w:rPr>
          <w:b/>
          <w:sz w:val="23"/>
          <w:szCs w:val="23"/>
        </w:rPr>
        <w:t xml:space="preserve">3. </w:t>
      </w:r>
      <w:r w:rsidR="00670576" w:rsidRPr="006238C2">
        <w:rPr>
          <w:b/>
          <w:sz w:val="23"/>
          <w:szCs w:val="23"/>
        </w:rPr>
        <w:t xml:space="preserve">       </w:t>
      </w:r>
      <w:r w:rsidRPr="006238C2">
        <w:rPr>
          <w:b/>
          <w:sz w:val="23"/>
          <w:szCs w:val="23"/>
        </w:rPr>
        <w:t xml:space="preserve">Избрание членов Совета директоров АО «ИСТОК».  </w:t>
      </w:r>
    </w:p>
    <w:p w:rsidR="00907916" w:rsidRPr="006238C2" w:rsidRDefault="00907916" w:rsidP="00907916">
      <w:pPr>
        <w:jc w:val="both"/>
        <w:rPr>
          <w:b/>
          <w:sz w:val="23"/>
          <w:szCs w:val="23"/>
        </w:rPr>
      </w:pPr>
      <w:r w:rsidRPr="006238C2">
        <w:rPr>
          <w:b/>
          <w:sz w:val="23"/>
          <w:szCs w:val="23"/>
        </w:rPr>
        <w:t xml:space="preserve">4. </w:t>
      </w:r>
      <w:r w:rsidR="00670576" w:rsidRPr="006238C2">
        <w:rPr>
          <w:b/>
          <w:sz w:val="23"/>
          <w:szCs w:val="23"/>
        </w:rPr>
        <w:t xml:space="preserve">       </w:t>
      </w:r>
      <w:r w:rsidRPr="006238C2">
        <w:rPr>
          <w:b/>
          <w:sz w:val="23"/>
          <w:szCs w:val="23"/>
        </w:rPr>
        <w:t>Избрание ревизионной комисс</w:t>
      </w:r>
      <w:proofErr w:type="gramStart"/>
      <w:r w:rsidRPr="006238C2">
        <w:rPr>
          <w:b/>
          <w:sz w:val="23"/>
          <w:szCs w:val="23"/>
        </w:rPr>
        <w:t>ии АО</w:t>
      </w:r>
      <w:proofErr w:type="gramEnd"/>
      <w:r w:rsidRPr="006238C2">
        <w:rPr>
          <w:b/>
          <w:sz w:val="23"/>
          <w:szCs w:val="23"/>
        </w:rPr>
        <w:t xml:space="preserve"> «ИСТОК».  </w:t>
      </w:r>
    </w:p>
    <w:p w:rsidR="00907916" w:rsidRPr="006238C2" w:rsidRDefault="00907916" w:rsidP="00907916">
      <w:pPr>
        <w:jc w:val="both"/>
        <w:rPr>
          <w:b/>
          <w:sz w:val="23"/>
          <w:szCs w:val="23"/>
        </w:rPr>
      </w:pPr>
      <w:r w:rsidRPr="006238C2">
        <w:rPr>
          <w:b/>
          <w:sz w:val="23"/>
          <w:szCs w:val="23"/>
        </w:rPr>
        <w:t xml:space="preserve">5. </w:t>
      </w:r>
      <w:r w:rsidR="00670576" w:rsidRPr="006238C2">
        <w:rPr>
          <w:b/>
          <w:sz w:val="23"/>
          <w:szCs w:val="23"/>
        </w:rPr>
        <w:t xml:space="preserve">       </w:t>
      </w:r>
      <w:r w:rsidRPr="006238C2">
        <w:rPr>
          <w:b/>
          <w:sz w:val="23"/>
          <w:szCs w:val="23"/>
        </w:rPr>
        <w:t>Об утверждении аудитора АО «ИСТОК»</w:t>
      </w:r>
      <w:r w:rsidR="00D90DE2" w:rsidRPr="006238C2">
        <w:rPr>
          <w:b/>
          <w:sz w:val="23"/>
          <w:szCs w:val="23"/>
        </w:rPr>
        <w:t xml:space="preserve"> </w:t>
      </w:r>
      <w:r w:rsidR="00D90DE2" w:rsidRPr="006238C2">
        <w:rPr>
          <w:b/>
          <w:color w:val="000000" w:themeColor="text1"/>
          <w:sz w:val="23"/>
          <w:szCs w:val="23"/>
        </w:rPr>
        <w:t>на 202</w:t>
      </w:r>
      <w:r w:rsidR="00C91164">
        <w:rPr>
          <w:b/>
          <w:color w:val="000000" w:themeColor="text1"/>
          <w:sz w:val="23"/>
          <w:szCs w:val="23"/>
        </w:rPr>
        <w:t>6</w:t>
      </w:r>
      <w:r w:rsidR="00D90DE2" w:rsidRPr="006238C2">
        <w:rPr>
          <w:b/>
          <w:color w:val="000000" w:themeColor="text1"/>
          <w:sz w:val="23"/>
          <w:szCs w:val="23"/>
        </w:rPr>
        <w:t>г.</w:t>
      </w:r>
      <w:r w:rsidRPr="006238C2">
        <w:rPr>
          <w:b/>
          <w:color w:val="000000" w:themeColor="text1"/>
          <w:sz w:val="23"/>
          <w:szCs w:val="23"/>
        </w:rPr>
        <w:t xml:space="preserve">  </w:t>
      </w:r>
    </w:p>
    <w:p w:rsidR="00907916" w:rsidRDefault="00907916" w:rsidP="00907916">
      <w:pPr>
        <w:jc w:val="both"/>
        <w:rPr>
          <w:b/>
          <w:sz w:val="23"/>
          <w:szCs w:val="23"/>
        </w:rPr>
      </w:pPr>
      <w:r w:rsidRPr="006238C2">
        <w:rPr>
          <w:b/>
          <w:sz w:val="23"/>
          <w:szCs w:val="23"/>
        </w:rPr>
        <w:t xml:space="preserve">6. </w:t>
      </w:r>
      <w:r w:rsidR="00670576" w:rsidRPr="006238C2">
        <w:rPr>
          <w:b/>
          <w:sz w:val="23"/>
          <w:szCs w:val="23"/>
        </w:rPr>
        <w:t xml:space="preserve">       </w:t>
      </w:r>
      <w:r w:rsidRPr="006238C2">
        <w:rPr>
          <w:b/>
          <w:sz w:val="23"/>
          <w:szCs w:val="23"/>
        </w:rPr>
        <w:t>Об избрании счетной комисс</w:t>
      </w:r>
      <w:proofErr w:type="gramStart"/>
      <w:r w:rsidRPr="006238C2">
        <w:rPr>
          <w:b/>
          <w:sz w:val="23"/>
          <w:szCs w:val="23"/>
        </w:rPr>
        <w:t>ии АО</w:t>
      </w:r>
      <w:proofErr w:type="gramEnd"/>
      <w:r w:rsidRPr="006238C2">
        <w:rPr>
          <w:b/>
          <w:sz w:val="23"/>
          <w:szCs w:val="23"/>
        </w:rPr>
        <w:t xml:space="preserve"> «ИСТОК».  </w:t>
      </w:r>
    </w:p>
    <w:p w:rsidR="008A070F" w:rsidRDefault="008A070F" w:rsidP="008A070F">
      <w:pPr>
        <w:jc w:val="both"/>
        <w:rPr>
          <w:sz w:val="8"/>
          <w:szCs w:val="8"/>
        </w:rPr>
      </w:pPr>
      <w:r>
        <w:rPr>
          <w:b/>
          <w:sz w:val="23"/>
          <w:szCs w:val="23"/>
        </w:rPr>
        <w:t xml:space="preserve">7.        Об </w:t>
      </w:r>
      <w:r w:rsidRPr="00620D62">
        <w:rPr>
          <w:b/>
          <w:color w:val="000000" w:themeColor="text1"/>
          <w:sz w:val="23"/>
          <w:szCs w:val="23"/>
          <w:shd w:val="clear" w:color="auto" w:fill="FFFFFF"/>
        </w:rPr>
        <w:t>утверждение Устава в новой редакц</w:t>
      </w:r>
      <w:proofErr w:type="gramStart"/>
      <w:r w:rsidRPr="00620D62">
        <w:rPr>
          <w:b/>
          <w:color w:val="000000" w:themeColor="text1"/>
          <w:sz w:val="23"/>
          <w:szCs w:val="23"/>
          <w:shd w:val="clear" w:color="auto" w:fill="FFFFFF"/>
        </w:rPr>
        <w:t>ии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b/>
          <w:sz w:val="23"/>
          <w:szCs w:val="23"/>
        </w:rPr>
        <w:t>АО</w:t>
      </w:r>
      <w:proofErr w:type="gramEnd"/>
      <w:r>
        <w:rPr>
          <w:b/>
          <w:sz w:val="23"/>
          <w:szCs w:val="23"/>
        </w:rPr>
        <w:t xml:space="preserve"> «ИСТОК».  </w:t>
      </w:r>
    </w:p>
    <w:p w:rsidR="00A13792" w:rsidRPr="004031DB" w:rsidRDefault="00A13792" w:rsidP="00A13792">
      <w:pPr>
        <w:jc w:val="both"/>
        <w:rPr>
          <w:sz w:val="8"/>
          <w:szCs w:val="8"/>
        </w:rPr>
      </w:pPr>
    </w:p>
    <w:p w:rsidR="00966FDB" w:rsidRPr="00945C39" w:rsidRDefault="0030369D" w:rsidP="00966FDB">
      <w:pPr>
        <w:jc w:val="both"/>
        <w:rPr>
          <w:sz w:val="23"/>
          <w:szCs w:val="23"/>
        </w:rPr>
      </w:pPr>
      <w:proofErr w:type="gramStart"/>
      <w:r w:rsidRPr="00945C39">
        <w:rPr>
          <w:b/>
          <w:i/>
          <w:sz w:val="23"/>
          <w:szCs w:val="23"/>
        </w:rPr>
        <w:t xml:space="preserve">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 (адреса), по которому с ней можно ознакомиться: данная информация (материалы) предоставляются лицам, имеющим право </w:t>
      </w:r>
      <w:r w:rsidR="004031DB" w:rsidRPr="006238C2">
        <w:rPr>
          <w:b/>
          <w:i/>
          <w:color w:val="000000" w:themeColor="text1"/>
          <w:sz w:val="23"/>
          <w:szCs w:val="23"/>
        </w:rPr>
        <w:t>голоса при принятии решений общим собранием акционеров</w:t>
      </w:r>
      <w:r w:rsidR="004031DB" w:rsidRPr="00945C39">
        <w:rPr>
          <w:sz w:val="23"/>
          <w:szCs w:val="23"/>
        </w:rPr>
        <w:t xml:space="preserve"> </w:t>
      </w:r>
      <w:r w:rsidRPr="00945C39">
        <w:rPr>
          <w:b/>
          <w:i/>
          <w:sz w:val="23"/>
          <w:szCs w:val="23"/>
        </w:rPr>
        <w:t>общества для ознакомления у секретаря Совета директоров общества в течение 20 дней до даты проведения Собрания по рабочим дням с 12.00</w:t>
      </w:r>
      <w:proofErr w:type="gramEnd"/>
      <w:r w:rsidRPr="00945C39">
        <w:rPr>
          <w:b/>
          <w:i/>
          <w:sz w:val="23"/>
          <w:szCs w:val="23"/>
        </w:rPr>
        <w:t xml:space="preserve"> до 13.00</w:t>
      </w:r>
      <w:r w:rsidR="00966FDB" w:rsidRPr="00945C39">
        <w:rPr>
          <w:b/>
          <w:i/>
          <w:sz w:val="23"/>
          <w:szCs w:val="23"/>
        </w:rPr>
        <w:t xml:space="preserve">, по адресу: </w:t>
      </w:r>
      <w:r w:rsidR="00966FDB" w:rsidRPr="00945C39">
        <w:rPr>
          <w:b/>
          <w:sz w:val="23"/>
          <w:szCs w:val="23"/>
        </w:rPr>
        <w:t xml:space="preserve">г. Тверь, ул. </w:t>
      </w:r>
      <w:proofErr w:type="spellStart"/>
      <w:r w:rsidR="00966FDB" w:rsidRPr="00945C39">
        <w:rPr>
          <w:b/>
          <w:sz w:val="23"/>
          <w:szCs w:val="23"/>
        </w:rPr>
        <w:t>Вагжанова</w:t>
      </w:r>
      <w:proofErr w:type="spellEnd"/>
      <w:r w:rsidR="00966FDB" w:rsidRPr="00945C39">
        <w:rPr>
          <w:b/>
          <w:sz w:val="23"/>
          <w:szCs w:val="23"/>
        </w:rPr>
        <w:t>, д. 21, оф. 6.</w:t>
      </w:r>
    </w:p>
    <w:p w:rsidR="00EF299E" w:rsidRPr="00945C39" w:rsidRDefault="0030369D" w:rsidP="0030369D">
      <w:pPr>
        <w:jc w:val="both"/>
        <w:rPr>
          <w:b/>
          <w:i/>
          <w:sz w:val="23"/>
          <w:szCs w:val="23"/>
        </w:rPr>
      </w:pPr>
      <w:r w:rsidRPr="00945C39">
        <w:rPr>
          <w:b/>
          <w:i/>
          <w:sz w:val="23"/>
          <w:szCs w:val="23"/>
        </w:rPr>
        <w:t xml:space="preserve"> Телефон для справок 32-34-94. </w:t>
      </w:r>
    </w:p>
    <w:p w:rsidR="0030369D" w:rsidRPr="004031DB" w:rsidRDefault="0030369D" w:rsidP="0030369D">
      <w:pPr>
        <w:jc w:val="both"/>
        <w:rPr>
          <w:b/>
          <w:i/>
          <w:sz w:val="8"/>
          <w:szCs w:val="8"/>
        </w:rPr>
      </w:pPr>
    </w:p>
    <w:p w:rsidR="006238C2" w:rsidRPr="006238C2" w:rsidRDefault="0030369D" w:rsidP="0030369D">
      <w:pPr>
        <w:jc w:val="both"/>
        <w:rPr>
          <w:bCs/>
          <w:sz w:val="23"/>
          <w:szCs w:val="23"/>
        </w:rPr>
      </w:pPr>
      <w:r w:rsidRPr="006238C2">
        <w:rPr>
          <w:bCs/>
          <w:sz w:val="23"/>
          <w:szCs w:val="23"/>
        </w:rPr>
        <w:t xml:space="preserve">Категории (типы) акций, владельцы которых имеют право голоса по всем или некоторым вопросам повестки дня общего собрания акционеров: </w:t>
      </w:r>
    </w:p>
    <w:p w:rsidR="00BA1AC1" w:rsidRPr="006238C2" w:rsidRDefault="00BA1AC1" w:rsidP="0030369D">
      <w:pPr>
        <w:jc w:val="both"/>
        <w:rPr>
          <w:bCs/>
          <w:sz w:val="23"/>
          <w:szCs w:val="23"/>
        </w:rPr>
      </w:pPr>
      <w:r w:rsidRPr="006238C2">
        <w:rPr>
          <w:bCs/>
          <w:sz w:val="23"/>
          <w:szCs w:val="23"/>
        </w:rPr>
        <w:t xml:space="preserve">- акции </w:t>
      </w:r>
      <w:r w:rsidRPr="006238C2">
        <w:rPr>
          <w:b/>
          <w:bCs/>
          <w:i/>
          <w:sz w:val="23"/>
          <w:szCs w:val="23"/>
        </w:rPr>
        <w:t>обыкновенные</w:t>
      </w:r>
      <w:r w:rsidRPr="006238C2">
        <w:rPr>
          <w:bCs/>
          <w:sz w:val="23"/>
          <w:szCs w:val="23"/>
        </w:rPr>
        <w:t xml:space="preserve"> именные бездокументарные, номер гос. регистрации 1-01-10306-А (ранее 36-1п-345), дата государственной регистрации: 10.01.1994.</w:t>
      </w:r>
    </w:p>
    <w:p w:rsidR="0030369D" w:rsidRPr="006238C2" w:rsidRDefault="006238C2" w:rsidP="0030369D">
      <w:pPr>
        <w:jc w:val="both"/>
        <w:rPr>
          <w:b/>
          <w:i/>
          <w:sz w:val="23"/>
          <w:szCs w:val="23"/>
        </w:rPr>
      </w:pPr>
      <w:r w:rsidRPr="006238C2">
        <w:rPr>
          <w:bCs/>
          <w:sz w:val="23"/>
          <w:szCs w:val="23"/>
        </w:rPr>
        <w:t xml:space="preserve"> </w:t>
      </w:r>
      <w:r w:rsidR="00BA1AC1" w:rsidRPr="006238C2">
        <w:rPr>
          <w:bCs/>
          <w:sz w:val="23"/>
          <w:szCs w:val="23"/>
        </w:rPr>
        <w:t xml:space="preserve">- акции </w:t>
      </w:r>
      <w:r w:rsidR="00BA1AC1" w:rsidRPr="006238C2">
        <w:rPr>
          <w:b/>
          <w:bCs/>
          <w:i/>
          <w:sz w:val="23"/>
          <w:szCs w:val="23"/>
        </w:rPr>
        <w:t>привилегированные</w:t>
      </w:r>
      <w:r w:rsidR="00BA1AC1" w:rsidRPr="006238C2">
        <w:rPr>
          <w:bCs/>
          <w:sz w:val="23"/>
          <w:szCs w:val="23"/>
        </w:rPr>
        <w:t xml:space="preserve"> именные бездокументарные, номер гос. регистрации 2-01-10306-А (ранее 36-1п-345), дата государственной регистрации: 10.01.1994.</w:t>
      </w:r>
    </w:p>
    <w:p w:rsidR="004031DB" w:rsidRPr="006238C2" w:rsidRDefault="003C1A81" w:rsidP="004031D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4031DB" w:rsidRPr="006238C2">
        <w:rPr>
          <w:sz w:val="23"/>
          <w:szCs w:val="23"/>
        </w:rPr>
        <w:t>Способы подписания бюллетеней для голосования: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:rsidR="004031DB" w:rsidRPr="006238C2" w:rsidRDefault="003C1A81" w:rsidP="004031DB">
      <w:pPr>
        <w:ind w:firstLine="540"/>
        <w:jc w:val="both"/>
        <w:rPr>
          <w:b/>
          <w:color w:val="FF0000"/>
          <w:sz w:val="23"/>
          <w:szCs w:val="23"/>
        </w:rPr>
      </w:pPr>
      <w:r>
        <w:rPr>
          <w:sz w:val="23"/>
          <w:szCs w:val="23"/>
        </w:rPr>
        <w:t xml:space="preserve">   </w:t>
      </w:r>
      <w:r w:rsidR="004031DB" w:rsidRPr="006238C2">
        <w:rPr>
          <w:sz w:val="23"/>
          <w:szCs w:val="23"/>
        </w:rPr>
        <w:t xml:space="preserve">Возможность заполнения и направления бюллетеней для голосования в электронной форме с использованием электронных либо иных технических средств не предусмотрена. </w:t>
      </w:r>
    </w:p>
    <w:p w:rsidR="00945C39" w:rsidRPr="006238C2" w:rsidRDefault="00945C39" w:rsidP="00945C39">
      <w:pPr>
        <w:ind w:firstLine="709"/>
        <w:jc w:val="both"/>
        <w:rPr>
          <w:sz w:val="23"/>
          <w:szCs w:val="23"/>
        </w:rPr>
      </w:pPr>
      <w:r w:rsidRPr="006238C2">
        <w:rPr>
          <w:sz w:val="23"/>
          <w:szCs w:val="23"/>
        </w:rPr>
        <w:t>Информируем Вас о необходимости предоставления регистратору общества информации об изменении данных зарегистрированного лица, в том числе адресных данных, данных о банковских реквизитах.</w:t>
      </w:r>
    </w:p>
    <w:p w:rsidR="00945C39" w:rsidRPr="006238C2" w:rsidRDefault="00945C39" w:rsidP="00945C39">
      <w:pPr>
        <w:widowControl w:val="0"/>
        <w:rPr>
          <w:sz w:val="23"/>
          <w:szCs w:val="23"/>
        </w:rPr>
      </w:pPr>
      <w:r w:rsidRPr="006238C2">
        <w:rPr>
          <w:sz w:val="23"/>
          <w:szCs w:val="23"/>
        </w:rPr>
        <w:t xml:space="preserve">Регистратором </w:t>
      </w:r>
      <w:r w:rsidRPr="006238C2">
        <w:rPr>
          <w:b/>
          <w:bCs/>
          <w:sz w:val="23"/>
          <w:szCs w:val="23"/>
        </w:rPr>
        <w:t xml:space="preserve">АО "ИСТОК" </w:t>
      </w:r>
      <w:r w:rsidRPr="006238C2">
        <w:rPr>
          <w:sz w:val="23"/>
          <w:szCs w:val="23"/>
        </w:rPr>
        <w:t xml:space="preserve">является АО «Сервис-Реестр»: ИНН 8605006147, ОГРН1028601354055, </w:t>
      </w:r>
    </w:p>
    <w:p w:rsidR="00945C39" w:rsidRPr="006238C2" w:rsidRDefault="00945C39" w:rsidP="00945C39">
      <w:pPr>
        <w:widowControl w:val="0"/>
        <w:ind w:firstLine="709"/>
        <w:jc w:val="both"/>
        <w:rPr>
          <w:sz w:val="23"/>
          <w:szCs w:val="23"/>
        </w:rPr>
      </w:pPr>
      <w:r w:rsidRPr="006238C2">
        <w:rPr>
          <w:sz w:val="23"/>
          <w:szCs w:val="23"/>
        </w:rPr>
        <w:t xml:space="preserve">местонахождение: 107045, город Москва, улица </w:t>
      </w:r>
      <w:proofErr w:type="spellStart"/>
      <w:r w:rsidRPr="006238C2">
        <w:rPr>
          <w:sz w:val="23"/>
          <w:szCs w:val="23"/>
        </w:rPr>
        <w:t>Сретенка</w:t>
      </w:r>
      <w:proofErr w:type="spellEnd"/>
      <w:r w:rsidRPr="006238C2">
        <w:rPr>
          <w:sz w:val="23"/>
          <w:szCs w:val="23"/>
        </w:rPr>
        <w:t xml:space="preserve">, 12, </w:t>
      </w:r>
    </w:p>
    <w:p w:rsidR="00945C39" w:rsidRPr="006238C2" w:rsidRDefault="00945C39" w:rsidP="00945C39">
      <w:pPr>
        <w:widowControl w:val="0"/>
        <w:ind w:firstLine="709"/>
        <w:jc w:val="both"/>
        <w:rPr>
          <w:sz w:val="23"/>
          <w:szCs w:val="23"/>
        </w:rPr>
      </w:pPr>
      <w:r w:rsidRPr="006238C2">
        <w:rPr>
          <w:sz w:val="23"/>
          <w:szCs w:val="23"/>
        </w:rPr>
        <w:t xml:space="preserve">телефон/факс: +7 495 783-01-62, +7 495 608-10-43, </w:t>
      </w:r>
    </w:p>
    <w:p w:rsidR="00945C39" w:rsidRPr="006238C2" w:rsidRDefault="00945C39" w:rsidP="00945C39">
      <w:pPr>
        <w:widowControl w:val="0"/>
        <w:ind w:firstLine="709"/>
        <w:jc w:val="both"/>
        <w:rPr>
          <w:sz w:val="23"/>
          <w:szCs w:val="23"/>
        </w:rPr>
      </w:pPr>
      <w:r w:rsidRPr="006238C2">
        <w:rPr>
          <w:sz w:val="23"/>
          <w:szCs w:val="23"/>
        </w:rPr>
        <w:t xml:space="preserve">электронная почта: </w:t>
      </w:r>
      <w:hyperlink r:id="rId6" w:history="1">
        <w:r w:rsidRPr="006238C2">
          <w:rPr>
            <w:rStyle w:val="a9"/>
            <w:sz w:val="23"/>
            <w:szCs w:val="23"/>
            <w:lang w:val="en-US"/>
          </w:rPr>
          <w:t>sekr</w:t>
        </w:r>
        <w:r w:rsidRPr="006238C2">
          <w:rPr>
            <w:rStyle w:val="a9"/>
            <w:sz w:val="23"/>
            <w:szCs w:val="23"/>
          </w:rPr>
          <w:t>@servis-reestr.ru</w:t>
        </w:r>
      </w:hyperlink>
      <w:r w:rsidRPr="006238C2">
        <w:rPr>
          <w:sz w:val="23"/>
          <w:szCs w:val="23"/>
        </w:rPr>
        <w:t xml:space="preserve">, адрес сайта: </w:t>
      </w:r>
      <w:hyperlink r:id="rId7" w:history="1">
        <w:r w:rsidRPr="006238C2">
          <w:rPr>
            <w:rStyle w:val="a9"/>
            <w:sz w:val="23"/>
            <w:szCs w:val="23"/>
          </w:rPr>
          <w:t>https://servis-reestr.ru/</w:t>
        </w:r>
      </w:hyperlink>
      <w:r w:rsidRPr="006238C2">
        <w:rPr>
          <w:sz w:val="23"/>
          <w:szCs w:val="23"/>
        </w:rPr>
        <w:t>.</w:t>
      </w:r>
    </w:p>
    <w:p w:rsidR="009C73FE" w:rsidRPr="006238C2" w:rsidRDefault="00945C39" w:rsidP="009F59B6">
      <w:pPr>
        <w:widowControl w:val="0"/>
        <w:jc w:val="both"/>
        <w:rPr>
          <w:b/>
          <w:i/>
          <w:sz w:val="23"/>
          <w:szCs w:val="23"/>
        </w:rPr>
      </w:pPr>
      <w:r w:rsidRPr="006238C2">
        <w:rPr>
          <w:sz w:val="23"/>
          <w:szCs w:val="23"/>
        </w:rPr>
        <w:t>Предупреждаем акционеров Общества о возможности принятия решения о приостановлении направления бюллетеней для голосования по почтовым адресам тех акционеров, в отношении которых одновременно соблюдены все условия, указанные в пункте 1 статьи 52.1 Федерального закона от 26.12.1995 № 208-ФЗ «Об акционерных обществах».</w:t>
      </w:r>
      <w:r w:rsidR="00737932" w:rsidRPr="006238C2">
        <w:rPr>
          <w:sz w:val="23"/>
          <w:szCs w:val="23"/>
        </w:rPr>
        <w:t xml:space="preserve">                                              </w:t>
      </w:r>
      <w:r w:rsidR="00B019AC" w:rsidRPr="006238C2">
        <w:rPr>
          <w:b/>
          <w:i/>
          <w:sz w:val="23"/>
          <w:szCs w:val="23"/>
        </w:rPr>
        <w:t>Совет</w:t>
      </w:r>
      <w:r w:rsidR="00907916" w:rsidRPr="006238C2">
        <w:rPr>
          <w:b/>
          <w:i/>
          <w:sz w:val="23"/>
          <w:szCs w:val="23"/>
        </w:rPr>
        <w:t xml:space="preserve"> директоров </w:t>
      </w:r>
      <w:r w:rsidR="002B2167" w:rsidRPr="006238C2">
        <w:rPr>
          <w:b/>
          <w:i/>
          <w:sz w:val="23"/>
          <w:szCs w:val="23"/>
        </w:rPr>
        <w:t>АО «Исток»</w:t>
      </w:r>
    </w:p>
    <w:sectPr w:rsidR="009C73FE" w:rsidRPr="006238C2" w:rsidSect="004031DB">
      <w:pgSz w:w="11906" w:h="16838"/>
      <w:pgMar w:top="397" w:right="510" w:bottom="39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55C69"/>
    <w:multiLevelType w:val="hybridMultilevel"/>
    <w:tmpl w:val="40A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00A"/>
    <w:multiLevelType w:val="hybridMultilevel"/>
    <w:tmpl w:val="7D548E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5B"/>
    <w:rsid w:val="00005451"/>
    <w:rsid w:val="00016722"/>
    <w:rsid w:val="0009092C"/>
    <w:rsid w:val="000A0714"/>
    <w:rsid w:val="000D4161"/>
    <w:rsid w:val="000D4861"/>
    <w:rsid w:val="00114284"/>
    <w:rsid w:val="001409D4"/>
    <w:rsid w:val="00141FAD"/>
    <w:rsid w:val="001C4D31"/>
    <w:rsid w:val="001E4048"/>
    <w:rsid w:val="00234766"/>
    <w:rsid w:val="00235B56"/>
    <w:rsid w:val="00242153"/>
    <w:rsid w:val="00264024"/>
    <w:rsid w:val="00267513"/>
    <w:rsid w:val="00293590"/>
    <w:rsid w:val="00297565"/>
    <w:rsid w:val="002A527D"/>
    <w:rsid w:val="002B2167"/>
    <w:rsid w:val="002C5271"/>
    <w:rsid w:val="00301F52"/>
    <w:rsid w:val="0030369D"/>
    <w:rsid w:val="00351DC7"/>
    <w:rsid w:val="003A131B"/>
    <w:rsid w:val="003C1A81"/>
    <w:rsid w:val="003D7F99"/>
    <w:rsid w:val="004031DB"/>
    <w:rsid w:val="0043301D"/>
    <w:rsid w:val="0043365F"/>
    <w:rsid w:val="004374B0"/>
    <w:rsid w:val="00444CB6"/>
    <w:rsid w:val="00485F82"/>
    <w:rsid w:val="00515601"/>
    <w:rsid w:val="00564E86"/>
    <w:rsid w:val="00620D62"/>
    <w:rsid w:val="006238C2"/>
    <w:rsid w:val="0065310D"/>
    <w:rsid w:val="00664C77"/>
    <w:rsid w:val="00670576"/>
    <w:rsid w:val="006728C8"/>
    <w:rsid w:val="0068444A"/>
    <w:rsid w:val="006A25B7"/>
    <w:rsid w:val="006C530B"/>
    <w:rsid w:val="0070043A"/>
    <w:rsid w:val="00725A78"/>
    <w:rsid w:val="00737932"/>
    <w:rsid w:val="0078264B"/>
    <w:rsid w:val="007D679B"/>
    <w:rsid w:val="007F7BE7"/>
    <w:rsid w:val="008164B4"/>
    <w:rsid w:val="008518DA"/>
    <w:rsid w:val="00857A09"/>
    <w:rsid w:val="00873BD3"/>
    <w:rsid w:val="0089189A"/>
    <w:rsid w:val="0089438D"/>
    <w:rsid w:val="008A070F"/>
    <w:rsid w:val="008C7338"/>
    <w:rsid w:val="0090180C"/>
    <w:rsid w:val="00907916"/>
    <w:rsid w:val="00917BC3"/>
    <w:rsid w:val="00945C39"/>
    <w:rsid w:val="009548E1"/>
    <w:rsid w:val="00966FDB"/>
    <w:rsid w:val="0098745D"/>
    <w:rsid w:val="009B3150"/>
    <w:rsid w:val="009C73FE"/>
    <w:rsid w:val="009F35DF"/>
    <w:rsid w:val="009F59B6"/>
    <w:rsid w:val="00A0253F"/>
    <w:rsid w:val="00A13792"/>
    <w:rsid w:val="00A844AD"/>
    <w:rsid w:val="00AA2602"/>
    <w:rsid w:val="00AA7D5B"/>
    <w:rsid w:val="00AD2FF0"/>
    <w:rsid w:val="00B019AC"/>
    <w:rsid w:val="00B04B12"/>
    <w:rsid w:val="00B619BD"/>
    <w:rsid w:val="00B70E0B"/>
    <w:rsid w:val="00B77375"/>
    <w:rsid w:val="00B82C34"/>
    <w:rsid w:val="00BA1AC1"/>
    <w:rsid w:val="00C06CC0"/>
    <w:rsid w:val="00C734CD"/>
    <w:rsid w:val="00C91164"/>
    <w:rsid w:val="00CA29D1"/>
    <w:rsid w:val="00D46306"/>
    <w:rsid w:val="00D90DE2"/>
    <w:rsid w:val="00E068D0"/>
    <w:rsid w:val="00EF299E"/>
    <w:rsid w:val="00E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6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C530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C53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C73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73FE"/>
    <w:rPr>
      <w:sz w:val="24"/>
      <w:szCs w:val="24"/>
    </w:rPr>
  </w:style>
  <w:style w:type="paragraph" w:styleId="a7">
    <w:name w:val="Body Text"/>
    <w:basedOn w:val="a"/>
    <w:link w:val="a8"/>
    <w:rsid w:val="009C73FE"/>
    <w:rPr>
      <w:rFonts w:ascii="Arial" w:hAnsi="Arial"/>
    </w:rPr>
  </w:style>
  <w:style w:type="character" w:customStyle="1" w:styleId="a8">
    <w:name w:val="Основной текст Знак"/>
    <w:link w:val="a7"/>
    <w:rsid w:val="009C73FE"/>
    <w:rPr>
      <w:rFonts w:ascii="Arial" w:hAnsi="Arial" w:cs="Arial"/>
      <w:sz w:val="24"/>
      <w:szCs w:val="24"/>
    </w:rPr>
  </w:style>
  <w:style w:type="character" w:styleId="a9">
    <w:name w:val="Hyperlink"/>
    <w:uiPriority w:val="99"/>
    <w:unhideWhenUsed/>
    <w:rsid w:val="00945C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6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C530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C53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C73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73FE"/>
    <w:rPr>
      <w:sz w:val="24"/>
      <w:szCs w:val="24"/>
    </w:rPr>
  </w:style>
  <w:style w:type="paragraph" w:styleId="a7">
    <w:name w:val="Body Text"/>
    <w:basedOn w:val="a"/>
    <w:link w:val="a8"/>
    <w:rsid w:val="009C73FE"/>
    <w:rPr>
      <w:rFonts w:ascii="Arial" w:hAnsi="Arial"/>
    </w:rPr>
  </w:style>
  <w:style w:type="character" w:customStyle="1" w:styleId="a8">
    <w:name w:val="Основной текст Знак"/>
    <w:link w:val="a7"/>
    <w:rsid w:val="009C73FE"/>
    <w:rPr>
      <w:rFonts w:ascii="Arial" w:hAnsi="Arial" w:cs="Arial"/>
      <w:sz w:val="24"/>
      <w:szCs w:val="24"/>
    </w:rPr>
  </w:style>
  <w:style w:type="character" w:styleId="a9">
    <w:name w:val="Hyperlink"/>
    <w:uiPriority w:val="99"/>
    <w:unhideWhenUsed/>
    <w:rsid w:val="00945C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rvis-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@servis-rees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проведении годового общего собрания акционеров открытого акционерного общества «Исток»</vt:lpstr>
    </vt:vector>
  </TitlesOfParts>
  <Company>Reanimator Extreme Edition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проведении годового общего собрания акционеров открытого акционерного общества «Исток»</dc:title>
  <dc:creator>User</dc:creator>
  <cp:lastModifiedBy>Николай Нюхляков</cp:lastModifiedBy>
  <cp:revision>2</cp:revision>
  <cp:lastPrinted>2014-05-28T08:06:00Z</cp:lastPrinted>
  <dcterms:created xsi:type="dcterms:W3CDTF">2026-06-05T11:16:00Z</dcterms:created>
  <dcterms:modified xsi:type="dcterms:W3CDTF">2026-06-05T11:16:00Z</dcterms:modified>
</cp:coreProperties>
</file>